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63" w:rsidRDefault="006D2263" w:rsidP="00F0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D2263" w:rsidRDefault="00665E85" w:rsidP="00F0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ООО «МСЦ  «</w:t>
      </w:r>
      <w:proofErr w:type="spellStart"/>
      <w:r w:rsidR="006D2263">
        <w:rPr>
          <w:b/>
          <w:sz w:val="28"/>
          <w:szCs w:val="28"/>
        </w:rPr>
        <w:t>Аллотино</w:t>
      </w:r>
      <w:proofErr w:type="spellEnd"/>
      <w:r w:rsidR="006D2263">
        <w:rPr>
          <w:b/>
          <w:sz w:val="28"/>
          <w:szCs w:val="28"/>
        </w:rPr>
        <w:t xml:space="preserve"> Плюс»</w:t>
      </w:r>
    </w:p>
    <w:p w:rsidR="006D2263" w:rsidRDefault="00336D63" w:rsidP="00F0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6D2263">
        <w:rPr>
          <w:b/>
          <w:sz w:val="28"/>
          <w:szCs w:val="28"/>
        </w:rPr>
        <w:t>В.Ф.Глинчевский</w:t>
      </w:r>
      <w:proofErr w:type="spellEnd"/>
      <w:r w:rsidR="006D2263">
        <w:rPr>
          <w:b/>
          <w:sz w:val="28"/>
          <w:szCs w:val="28"/>
        </w:rPr>
        <w:t xml:space="preserve"> В.Ф</w:t>
      </w:r>
    </w:p>
    <w:p w:rsidR="006D2263" w:rsidRDefault="006D2263" w:rsidP="00F0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01.06.2015 г</w:t>
      </w:r>
    </w:p>
    <w:p w:rsidR="006B1D84" w:rsidRDefault="000C2432" w:rsidP="00F04E27">
      <w:pPr>
        <w:jc w:val="center"/>
        <w:rPr>
          <w:b/>
          <w:sz w:val="28"/>
          <w:szCs w:val="28"/>
        </w:rPr>
      </w:pPr>
      <w:r w:rsidRPr="00BE2EA5">
        <w:rPr>
          <w:b/>
          <w:sz w:val="28"/>
          <w:szCs w:val="28"/>
        </w:rPr>
        <w:t>ПРАВИЛА ВНУТРЕННЕГО РАСПОРЯДКА ДЛЯ ПАЦИЕНТОВ И</w:t>
      </w:r>
      <w:r w:rsidR="000C0A1A" w:rsidRPr="00BE2EA5">
        <w:rPr>
          <w:b/>
          <w:sz w:val="28"/>
          <w:szCs w:val="28"/>
        </w:rPr>
        <w:t xml:space="preserve"> </w:t>
      </w:r>
      <w:r w:rsidRPr="00BE2EA5">
        <w:rPr>
          <w:b/>
          <w:sz w:val="28"/>
          <w:szCs w:val="28"/>
        </w:rPr>
        <w:t xml:space="preserve">ПОСЕТИТЕЛЕЙ </w:t>
      </w:r>
      <w:proofErr w:type="gramStart"/>
      <w:r w:rsidRPr="00BE2EA5">
        <w:rPr>
          <w:b/>
          <w:sz w:val="28"/>
          <w:szCs w:val="28"/>
        </w:rPr>
        <w:t>В</w:t>
      </w:r>
      <w:proofErr w:type="gramEnd"/>
      <w:r w:rsidRPr="00BE2EA5">
        <w:rPr>
          <w:b/>
          <w:sz w:val="28"/>
          <w:szCs w:val="28"/>
        </w:rPr>
        <w:t xml:space="preserve"> </w:t>
      </w:r>
    </w:p>
    <w:p w:rsidR="001340F6" w:rsidRPr="00481C5A" w:rsidRDefault="00481C5A" w:rsidP="00481C5A">
      <w:pPr>
        <w:jc w:val="center"/>
        <w:rPr>
          <w:b/>
        </w:rPr>
      </w:pPr>
      <w:r>
        <w:rPr>
          <w:b/>
          <w:sz w:val="28"/>
          <w:szCs w:val="28"/>
        </w:rPr>
        <w:t>ООО «</w:t>
      </w:r>
      <w:proofErr w:type="spellStart"/>
      <w:proofErr w:type="gramStart"/>
      <w:r>
        <w:rPr>
          <w:b/>
          <w:sz w:val="28"/>
          <w:szCs w:val="28"/>
        </w:rPr>
        <w:t>Медико</w:t>
      </w:r>
      <w:proofErr w:type="spellEnd"/>
      <w:r>
        <w:rPr>
          <w:b/>
          <w:sz w:val="28"/>
          <w:szCs w:val="28"/>
        </w:rPr>
        <w:t xml:space="preserve"> Социальном</w:t>
      </w:r>
      <w:proofErr w:type="gramEnd"/>
      <w:r>
        <w:rPr>
          <w:b/>
          <w:sz w:val="28"/>
          <w:szCs w:val="28"/>
        </w:rPr>
        <w:t xml:space="preserve"> Центре «</w:t>
      </w:r>
      <w:proofErr w:type="spellStart"/>
      <w:r>
        <w:rPr>
          <w:b/>
          <w:sz w:val="28"/>
          <w:szCs w:val="28"/>
        </w:rPr>
        <w:t>Аллотино</w:t>
      </w:r>
      <w:proofErr w:type="spellEnd"/>
      <w:r>
        <w:rPr>
          <w:b/>
          <w:sz w:val="28"/>
          <w:szCs w:val="28"/>
        </w:rPr>
        <w:t xml:space="preserve"> Плюс»</w:t>
      </w:r>
    </w:p>
    <w:p w:rsidR="000C2432" w:rsidRPr="00703AAD" w:rsidRDefault="000C2432" w:rsidP="00703AA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1D84" w:rsidRPr="00703AAD" w:rsidRDefault="006B1D84" w:rsidP="00703AA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1</w:t>
      </w:r>
      <w:r w:rsidRPr="00BE2EA5">
        <w:rPr>
          <w:rFonts w:ascii="Times New Roman" w:hAnsi="Times New Roman" w:cs="Times New Roman"/>
          <w:sz w:val="24"/>
          <w:szCs w:val="24"/>
        </w:rPr>
        <w:t>.1.Права и обязанности пациентов регламентируются Федеральным законом «Об охране здоровья граждан Российской Федерации» №323-ФЗ от 21.11.2011г.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</w:t>
      </w:r>
      <w:r w:rsidR="004A19FD" w:rsidRPr="00BE2EA5">
        <w:rPr>
          <w:rFonts w:ascii="Times New Roman" w:hAnsi="Times New Roman" w:cs="Times New Roman"/>
          <w:sz w:val="24"/>
          <w:szCs w:val="24"/>
        </w:rPr>
        <w:t>.</w:t>
      </w:r>
    </w:p>
    <w:p w:rsidR="000C0A1A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и ее получении пациент имеет </w:t>
      </w:r>
      <w:r w:rsidRPr="009A4745">
        <w:rPr>
          <w:rFonts w:ascii="Times New Roman" w:hAnsi="Times New Roman" w:cs="Times New Roman"/>
          <w:b/>
          <w:sz w:val="24"/>
          <w:szCs w:val="24"/>
        </w:rPr>
        <w:t>право</w:t>
      </w:r>
      <w:r w:rsidRPr="00BE2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:</w:t>
      </w:r>
    </w:p>
    <w:p w:rsidR="00F35814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уважительное и гуманное отношение медицинских работников и других лиц, участвующих в оказании медицинской помощи;</w:t>
      </w:r>
    </w:p>
    <w:p w:rsidR="00F35814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 информацию о фамилии</w:t>
      </w:r>
      <w:r w:rsidR="00F35814" w:rsidRPr="00BE2EA5">
        <w:rPr>
          <w:rFonts w:ascii="Times New Roman" w:hAnsi="Times New Roman" w:cs="Times New Roman"/>
          <w:sz w:val="24"/>
          <w:szCs w:val="24"/>
        </w:rPr>
        <w:t>, имени, отчеств</w:t>
      </w:r>
      <w:r w:rsidR="000C0A1A" w:rsidRPr="00BE2EA5">
        <w:rPr>
          <w:rFonts w:ascii="Times New Roman" w:hAnsi="Times New Roman" w:cs="Times New Roman"/>
          <w:sz w:val="24"/>
          <w:szCs w:val="24"/>
        </w:rPr>
        <w:t>у</w:t>
      </w:r>
      <w:r w:rsidR="00F35814" w:rsidRPr="00BE2EA5">
        <w:rPr>
          <w:rFonts w:ascii="Times New Roman" w:hAnsi="Times New Roman" w:cs="Times New Roman"/>
          <w:sz w:val="24"/>
          <w:szCs w:val="24"/>
        </w:rPr>
        <w:t>, должности и квалификации лечащего врача</w:t>
      </w:r>
      <w:r w:rsidRPr="00BE2EA5">
        <w:rPr>
          <w:rFonts w:ascii="Times New Roman" w:hAnsi="Times New Roman" w:cs="Times New Roman"/>
          <w:sz w:val="24"/>
          <w:szCs w:val="24"/>
        </w:rPr>
        <w:t>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обследование, лечение и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 xml:space="preserve"> в учреждении здравоохранения в условиях, соответствующих санитарно-гигиеническим и противоэпидемическим требованиям;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облегчении боли, связанной с заболеванием </w:t>
      </w:r>
      <w:proofErr w:type="gramStart"/>
      <w:r w:rsidRPr="00BE2E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или) медицинским вмешательством, доступными способами и средствами;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перевод к другому лечащему вра</w:t>
      </w:r>
      <w:r w:rsidR="00D410E9" w:rsidRPr="00BE2EA5">
        <w:rPr>
          <w:rFonts w:ascii="Times New Roman" w:hAnsi="Times New Roman" w:cs="Times New Roman"/>
          <w:sz w:val="24"/>
          <w:szCs w:val="24"/>
        </w:rPr>
        <w:t>ч</w:t>
      </w:r>
      <w:r w:rsidRPr="00BE2EA5">
        <w:rPr>
          <w:rFonts w:ascii="Times New Roman" w:hAnsi="Times New Roman" w:cs="Times New Roman"/>
          <w:sz w:val="24"/>
          <w:szCs w:val="24"/>
        </w:rPr>
        <w:t>у с разрешения руководителя структурного подразделения при согласии другого врача;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0663A3" w:rsidRPr="00BE2EA5">
        <w:rPr>
          <w:rFonts w:ascii="Times New Roman" w:hAnsi="Times New Roman" w:cs="Times New Roman"/>
          <w:sz w:val="24"/>
          <w:szCs w:val="24"/>
        </w:rPr>
        <w:t>о</w:t>
      </w:r>
      <w:r w:rsidRPr="00BE2EA5">
        <w:rPr>
          <w:rFonts w:ascii="Times New Roman" w:hAnsi="Times New Roman" w:cs="Times New Roman"/>
          <w:sz w:val="24"/>
          <w:szCs w:val="24"/>
        </w:rPr>
        <w:t>т оказания медицинской помощи, от госпитали</w:t>
      </w:r>
      <w:r w:rsidR="000663A3" w:rsidRPr="00BE2EA5">
        <w:rPr>
          <w:rFonts w:ascii="Times New Roman" w:hAnsi="Times New Roman" w:cs="Times New Roman"/>
          <w:sz w:val="24"/>
          <w:szCs w:val="24"/>
        </w:rPr>
        <w:t>зации, за исключением случаев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3A3" w:rsidRPr="00BE2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редусмотренных законодательными актами;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</w:t>
      </w:r>
      <w:r w:rsidR="000C0A1A" w:rsidRPr="00BE2EA5">
        <w:rPr>
          <w:rFonts w:ascii="Times New Roman" w:hAnsi="Times New Roman" w:cs="Times New Roman"/>
          <w:sz w:val="24"/>
          <w:szCs w:val="24"/>
        </w:rPr>
        <w:t>на обращение</w:t>
      </w:r>
      <w:r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14F28" w:rsidRPr="00BE2EA5">
        <w:rPr>
          <w:rFonts w:ascii="Times New Roman" w:hAnsi="Times New Roman" w:cs="Times New Roman"/>
          <w:sz w:val="24"/>
          <w:szCs w:val="24"/>
        </w:rPr>
        <w:t>к</w:t>
      </w:r>
      <w:r w:rsidRPr="00BE2EA5">
        <w:rPr>
          <w:rFonts w:ascii="Times New Roman" w:hAnsi="Times New Roman" w:cs="Times New Roman"/>
          <w:sz w:val="24"/>
          <w:szCs w:val="24"/>
        </w:rPr>
        <w:t xml:space="preserve"> должностным лицам учреждения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здравоохранения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>, в котором ему оказывается помощь, а также в вышестоящие организации.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сохранение медицинскими работниками  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законодательством;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получение в доступной форме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здоровья; </w:t>
      </w:r>
    </w:p>
    <w:p w:rsidR="002E0252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получение справки о стоимости медицинской помощи застрахованному лицу в рамках Территориальной программы государственных гарантий.</w:t>
      </w:r>
    </w:p>
    <w:p w:rsidR="002E0252" w:rsidRPr="009A474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745">
        <w:rPr>
          <w:rFonts w:ascii="Times New Roman" w:hAnsi="Times New Roman" w:cs="Times New Roman"/>
          <w:b/>
          <w:sz w:val="24"/>
          <w:szCs w:val="24"/>
        </w:rPr>
        <w:t>Пациенты обязаны:</w:t>
      </w:r>
    </w:p>
    <w:p w:rsidR="00724F9D" w:rsidRPr="00BE2EA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</w:t>
      </w:r>
      <w:r w:rsidR="00724F9D" w:rsidRPr="00BE2EA5">
        <w:rPr>
          <w:rFonts w:ascii="Times New Roman" w:hAnsi="Times New Roman" w:cs="Times New Roman"/>
          <w:sz w:val="24"/>
          <w:szCs w:val="24"/>
        </w:rPr>
        <w:t>аботиться о сохранении своего здоровья;</w:t>
      </w:r>
    </w:p>
    <w:p w:rsidR="00BE2EA5" w:rsidRDefault="00724F9D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соблюдать режим лечения и настоящие Правила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4A19FD" w:rsidRPr="00BE2EA5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32" w:rsidRPr="00BE2EA5" w:rsidRDefault="00CC679F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1.2.</w:t>
      </w:r>
      <w:r w:rsidR="000C2432" w:rsidRPr="00BE2EA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пациентов и посетителей в </w:t>
      </w:r>
      <w:r w:rsidR="00481C5A">
        <w:rPr>
          <w:rFonts w:ascii="Times New Roman" w:hAnsi="Times New Roman" w:cs="Times New Roman"/>
          <w:sz w:val="24"/>
          <w:szCs w:val="24"/>
        </w:rPr>
        <w:t>ООО «МСЦ «</w:t>
      </w:r>
      <w:proofErr w:type="spellStart"/>
      <w:r w:rsidR="00481C5A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481C5A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0C2432" w:rsidRPr="00BE2EA5">
        <w:rPr>
          <w:rFonts w:ascii="Times New Roman" w:hAnsi="Times New Roman" w:cs="Times New Roman"/>
          <w:sz w:val="24"/>
          <w:szCs w:val="24"/>
        </w:rPr>
        <w:t xml:space="preserve"> (далее Правила) являются организационно-правовым документом, регламентирующим поведение пациентов и посетителей в </w:t>
      </w:r>
      <w:r w:rsidR="00CA31EE">
        <w:rPr>
          <w:rFonts w:ascii="Times New Roman" w:hAnsi="Times New Roman" w:cs="Times New Roman"/>
          <w:sz w:val="24"/>
          <w:szCs w:val="24"/>
        </w:rPr>
        <w:t>клинике</w:t>
      </w:r>
      <w:r w:rsidR="000C2432" w:rsidRPr="00BE2EA5">
        <w:rPr>
          <w:rFonts w:ascii="Times New Roman" w:hAnsi="Times New Roman" w:cs="Times New Roman"/>
          <w:sz w:val="24"/>
          <w:szCs w:val="24"/>
        </w:rPr>
        <w:t>.</w:t>
      </w:r>
    </w:p>
    <w:p w:rsidR="000C2432" w:rsidRPr="00BE2EA5" w:rsidRDefault="00CC679F" w:rsidP="00BE2E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1.3.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Настоящие Правила являются обязательными для вех пациентов и посетителей, а так</w:t>
      </w:r>
      <w:r w:rsidR="006C422F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же для третьих лиц, обратившихся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в</w:t>
      </w:r>
      <w:r w:rsidR="00481C5A">
        <w:rPr>
          <w:rFonts w:ascii="Times New Roman" w:hAnsi="Times New Roman" w:cs="Times New Roman"/>
          <w:sz w:val="24"/>
          <w:szCs w:val="24"/>
        </w:rPr>
        <w:t xml:space="preserve"> ООО «МСЦ «</w:t>
      </w:r>
      <w:proofErr w:type="spellStart"/>
      <w:r w:rsidR="00481C5A">
        <w:rPr>
          <w:rFonts w:ascii="Times New Roman" w:hAnsi="Times New Roman" w:cs="Times New Roman"/>
          <w:sz w:val="24"/>
          <w:szCs w:val="24"/>
        </w:rPr>
        <w:t>АллотиноПлюс</w:t>
      </w:r>
      <w:proofErr w:type="spellEnd"/>
      <w:r w:rsidR="00481C5A">
        <w:rPr>
          <w:rFonts w:ascii="Times New Roman" w:hAnsi="Times New Roman" w:cs="Times New Roman"/>
          <w:sz w:val="24"/>
          <w:szCs w:val="24"/>
        </w:rPr>
        <w:t>»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(</w:t>
      </w:r>
      <w:r w:rsidR="00481C5A">
        <w:rPr>
          <w:rFonts w:ascii="Times New Roman" w:hAnsi="Times New Roman" w:cs="Times New Roman"/>
          <w:sz w:val="24"/>
          <w:szCs w:val="24"/>
        </w:rPr>
        <w:t>далее Клиника</w:t>
      </w:r>
      <w:r w:rsidR="000C2432" w:rsidRPr="00BE2EA5">
        <w:rPr>
          <w:rFonts w:ascii="Times New Roman" w:hAnsi="Times New Roman" w:cs="Times New Roman"/>
          <w:sz w:val="24"/>
          <w:szCs w:val="24"/>
        </w:rPr>
        <w:t>).</w:t>
      </w:r>
    </w:p>
    <w:p w:rsidR="00F226C8" w:rsidRPr="00BE2EA5" w:rsidRDefault="00CC679F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1.4.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Правила разработаны в целях реализации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предусмотренных законом прав пациента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226C8" w:rsidRPr="00BE2EA5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="00F226C8" w:rsidRPr="00BE2EA5">
        <w:rPr>
          <w:rFonts w:ascii="Times New Roman" w:hAnsi="Times New Roman" w:cs="Times New Roman"/>
          <w:sz w:val="24"/>
          <w:szCs w:val="24"/>
        </w:rPr>
        <w:t xml:space="preserve"> наиболее благоприятных условии для оказания медицинской помощи.</w:t>
      </w:r>
    </w:p>
    <w:p w:rsidR="00F226C8" w:rsidRPr="00BE2EA5" w:rsidRDefault="000C0A1A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lastRenderedPageBreak/>
        <w:t xml:space="preserve"> 1.5. 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С Правилами можно ознакомиться на информационных стендах </w:t>
      </w:r>
      <w:r w:rsidR="00481C5A">
        <w:rPr>
          <w:rFonts w:ascii="Times New Roman" w:hAnsi="Times New Roman" w:cs="Times New Roman"/>
          <w:sz w:val="24"/>
          <w:szCs w:val="24"/>
        </w:rPr>
        <w:t>Клиники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, в информационных папках </w:t>
      </w:r>
      <w:r w:rsidR="00481C5A">
        <w:rPr>
          <w:rFonts w:ascii="Times New Roman" w:hAnsi="Times New Roman" w:cs="Times New Roman"/>
          <w:sz w:val="24"/>
          <w:szCs w:val="24"/>
        </w:rPr>
        <w:t>у администратора (в холле клиники)</w:t>
      </w:r>
      <w:r w:rsidR="00CA31EE">
        <w:rPr>
          <w:rFonts w:ascii="Times New Roman" w:hAnsi="Times New Roman" w:cs="Times New Roman"/>
          <w:sz w:val="24"/>
          <w:szCs w:val="24"/>
        </w:rPr>
        <w:t>.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F79B0" w:rsidRPr="00BE2EA5" w:rsidRDefault="00EF79B0" w:rsidP="00E532A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E2EA5">
        <w:rPr>
          <w:rFonts w:ascii="Times New Roman" w:hAnsi="Times New Roman" w:cs="Times New Roman"/>
          <w:b/>
          <w:sz w:val="24"/>
          <w:szCs w:val="24"/>
        </w:rPr>
        <w:t xml:space="preserve">Порядок обращения пациентов в </w:t>
      </w:r>
      <w:r w:rsidR="00481C5A">
        <w:rPr>
          <w:rFonts w:ascii="Times New Roman" w:hAnsi="Times New Roman" w:cs="Times New Roman"/>
          <w:b/>
          <w:sz w:val="24"/>
          <w:szCs w:val="24"/>
        </w:rPr>
        <w:t>Клинику</w:t>
      </w:r>
      <w:r w:rsidRPr="00BE2EA5">
        <w:rPr>
          <w:rFonts w:ascii="Times New Roman" w:hAnsi="Times New Roman" w:cs="Times New Roman"/>
          <w:b/>
          <w:sz w:val="24"/>
          <w:szCs w:val="24"/>
        </w:rPr>
        <w:t xml:space="preserve"> для оказания стоматологической помощи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773C0" w:rsidRPr="00E532A5" w:rsidRDefault="000C0A1A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</w:t>
      </w:r>
      <w:r w:rsidR="006C422F" w:rsidRPr="00E532A5">
        <w:rPr>
          <w:rFonts w:ascii="Times New Roman" w:hAnsi="Times New Roman" w:cs="Times New Roman"/>
          <w:sz w:val="24"/>
          <w:szCs w:val="24"/>
        </w:rPr>
        <w:t>.</w:t>
      </w:r>
      <w:r w:rsidR="000C2432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Пациенты по своему желанию могут </w:t>
      </w:r>
      <w:r w:rsidR="00481C5A">
        <w:rPr>
          <w:rFonts w:ascii="Times New Roman" w:hAnsi="Times New Roman" w:cs="Times New Roman"/>
          <w:sz w:val="24"/>
          <w:szCs w:val="24"/>
        </w:rPr>
        <w:t xml:space="preserve">обратиться в Клинику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 для оказания стоматологической помощи</w:t>
      </w:r>
      <w:r w:rsidR="00481C5A">
        <w:rPr>
          <w:rFonts w:ascii="Times New Roman" w:hAnsi="Times New Roman" w:cs="Times New Roman"/>
          <w:sz w:val="24"/>
          <w:szCs w:val="24"/>
        </w:rPr>
        <w:t>.</w:t>
      </w:r>
    </w:p>
    <w:p w:rsidR="00B773C0" w:rsidRPr="00E532A5" w:rsidRDefault="006C422F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Предварительная запись осуществляется </w:t>
      </w:r>
      <w:r w:rsidR="00481C5A">
        <w:rPr>
          <w:rFonts w:ascii="Times New Roman" w:hAnsi="Times New Roman" w:cs="Times New Roman"/>
          <w:sz w:val="24"/>
          <w:szCs w:val="24"/>
        </w:rPr>
        <w:t>у администратора (регистратора)</w:t>
      </w:r>
      <w:r w:rsidR="00B773C0" w:rsidRPr="00E532A5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481C5A">
        <w:rPr>
          <w:rFonts w:ascii="Times New Roman" w:hAnsi="Times New Roman" w:cs="Times New Roman"/>
          <w:sz w:val="24"/>
          <w:szCs w:val="24"/>
        </w:rPr>
        <w:t>233-28-27</w:t>
      </w:r>
      <w:r w:rsidR="00B773C0" w:rsidRPr="00E532A5">
        <w:rPr>
          <w:rFonts w:ascii="Times New Roman" w:hAnsi="Times New Roman" w:cs="Times New Roman"/>
          <w:sz w:val="24"/>
          <w:szCs w:val="24"/>
        </w:rPr>
        <w:t>, через сайт медицинской организации в сети «Интернет» (</w:t>
      </w:r>
      <w:hyperlink r:id="rId5" w:history="1"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stomkronverk</w:t>
        </w:r>
        <w:proofErr w:type="spellEnd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81C5A" w:rsidRPr="0046690A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B773C0" w:rsidRPr="00E532A5" w:rsidRDefault="000C7234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Время на плановый прием пациент выбирает из имеющихся свободных </w:t>
      </w:r>
      <w:r w:rsidR="00481C5A">
        <w:rPr>
          <w:rFonts w:ascii="Times New Roman" w:hAnsi="Times New Roman" w:cs="Times New Roman"/>
          <w:sz w:val="24"/>
          <w:szCs w:val="24"/>
        </w:rPr>
        <w:t xml:space="preserve"> мест у конкретного специалиста клиники</w:t>
      </w:r>
      <w:proofErr w:type="gramStart"/>
      <w:r w:rsidR="00481C5A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C5A" w:rsidRDefault="00703AAD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2.4.</w:t>
      </w:r>
      <w:r w:rsidR="00CA31EE">
        <w:rPr>
          <w:rFonts w:ascii="Times New Roman" w:hAnsi="Times New Roman" w:cs="Times New Roman"/>
          <w:sz w:val="24"/>
          <w:szCs w:val="24"/>
        </w:rPr>
        <w:t xml:space="preserve">При обращении пациента  с </w:t>
      </w:r>
      <w:r w:rsidR="009A4745">
        <w:rPr>
          <w:rFonts w:ascii="Times New Roman" w:hAnsi="Times New Roman" w:cs="Times New Roman"/>
          <w:sz w:val="24"/>
          <w:szCs w:val="24"/>
        </w:rPr>
        <w:t>ост</w:t>
      </w:r>
      <w:r w:rsidR="00CA31EE">
        <w:rPr>
          <w:rFonts w:ascii="Times New Roman" w:hAnsi="Times New Roman" w:cs="Times New Roman"/>
          <w:sz w:val="24"/>
          <w:szCs w:val="24"/>
        </w:rPr>
        <w:t xml:space="preserve">рой зубной болью и невозможности его приема из-за отсутствия в клинике необходимого диагностического оборудования,  специалиста соответствующего профиля, </w:t>
      </w:r>
      <w:r w:rsidR="009A4745">
        <w:rPr>
          <w:rFonts w:ascii="Times New Roman" w:hAnsi="Times New Roman" w:cs="Times New Roman"/>
          <w:sz w:val="24"/>
          <w:szCs w:val="24"/>
        </w:rPr>
        <w:t>он</w:t>
      </w:r>
      <w:r w:rsidR="00CA31EE">
        <w:rPr>
          <w:rFonts w:ascii="Times New Roman" w:hAnsi="Times New Roman" w:cs="Times New Roman"/>
          <w:sz w:val="24"/>
          <w:szCs w:val="24"/>
        </w:rPr>
        <w:t xml:space="preserve"> направляется в районную стоматологическую поликлинику, или по его усмотрению обращается в другую стоматологическую коммерческую клинику.</w:t>
      </w:r>
    </w:p>
    <w:p w:rsidR="009A4745" w:rsidRDefault="009A4745" w:rsidP="009A4745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A4745">
        <w:rPr>
          <w:color w:val="000000"/>
          <w:sz w:val="24"/>
          <w:szCs w:val="24"/>
        </w:rPr>
        <w:t xml:space="preserve">При выявлении у пациента  перед стоматологическим лечением  таких  симптомов  как низкое, высокое артериальное давление, аритмия, обострение глаукомы, бронхиальной астмы, ишемической болезни сердца, обострение </w:t>
      </w:r>
      <w:proofErr w:type="spellStart"/>
      <w:r w:rsidRPr="009A4745">
        <w:rPr>
          <w:color w:val="000000"/>
          <w:sz w:val="24"/>
          <w:szCs w:val="24"/>
        </w:rPr>
        <w:t>остеоходроза</w:t>
      </w:r>
      <w:proofErr w:type="spellEnd"/>
      <w:r w:rsidRPr="009A4745">
        <w:rPr>
          <w:color w:val="000000"/>
          <w:sz w:val="24"/>
          <w:szCs w:val="24"/>
        </w:rPr>
        <w:t xml:space="preserve">, проявление аллергии, высокая температура тела, подозрение на инфекционные заболевания, на сотрясение, ушиб головного мозга, судороги, выраженный страх перед лечением. А также наличие повышенного риска кровотечения из-за постоянного приема </w:t>
      </w:r>
      <w:proofErr w:type="spellStart"/>
      <w:r w:rsidRPr="009A4745">
        <w:rPr>
          <w:color w:val="000000"/>
          <w:sz w:val="24"/>
          <w:szCs w:val="24"/>
        </w:rPr>
        <w:t>кроверазжижающих</w:t>
      </w:r>
      <w:proofErr w:type="spellEnd"/>
      <w:r w:rsidRPr="009A4745">
        <w:rPr>
          <w:color w:val="000000"/>
          <w:sz w:val="24"/>
          <w:szCs w:val="24"/>
        </w:rPr>
        <w:t xml:space="preserve"> препаратов, перенесенная  </w:t>
      </w:r>
      <w:proofErr w:type="spellStart"/>
      <w:r w:rsidRPr="009A4745">
        <w:rPr>
          <w:color w:val="000000"/>
          <w:sz w:val="24"/>
          <w:szCs w:val="24"/>
        </w:rPr>
        <w:t>химио</w:t>
      </w:r>
      <w:proofErr w:type="spellEnd"/>
      <w:r w:rsidRPr="009A4745">
        <w:rPr>
          <w:color w:val="000000"/>
          <w:sz w:val="24"/>
          <w:szCs w:val="24"/>
        </w:rPr>
        <w:t xml:space="preserve">- или лучевая  терапия за последние 3 года,  выявленные в анамнезе заболевания крови, </w:t>
      </w:r>
      <w:proofErr w:type="spellStart"/>
      <w:r w:rsidRPr="009A4745">
        <w:rPr>
          <w:color w:val="000000"/>
          <w:sz w:val="24"/>
          <w:szCs w:val="24"/>
        </w:rPr>
        <w:t>декомпенсированный</w:t>
      </w:r>
      <w:proofErr w:type="spellEnd"/>
      <w:r w:rsidRPr="009A4745">
        <w:rPr>
          <w:color w:val="000000"/>
          <w:sz w:val="24"/>
          <w:szCs w:val="24"/>
        </w:rPr>
        <w:t xml:space="preserve"> сахарный диабет, у женщин беременность первого и последнего месяца, и другие заболевания, </w:t>
      </w:r>
      <w:r w:rsidRPr="009A4745">
        <w:rPr>
          <w:b/>
          <w:color w:val="000000"/>
          <w:sz w:val="24"/>
          <w:szCs w:val="24"/>
        </w:rPr>
        <w:t>которые создают повышенные риски</w:t>
      </w:r>
      <w:r w:rsidRPr="009A4745">
        <w:rPr>
          <w:color w:val="000000"/>
          <w:sz w:val="24"/>
          <w:szCs w:val="24"/>
        </w:rPr>
        <w:t xml:space="preserve">  </w:t>
      </w:r>
      <w:r w:rsidRPr="009A4745">
        <w:rPr>
          <w:b/>
          <w:color w:val="000000"/>
          <w:sz w:val="24"/>
          <w:szCs w:val="24"/>
        </w:rPr>
        <w:t xml:space="preserve">появления осложнений со стороны общего здоровья пациента при стоматологическом </w:t>
      </w:r>
      <w:proofErr w:type="gramStart"/>
      <w:r w:rsidRPr="009A4745">
        <w:rPr>
          <w:b/>
          <w:color w:val="000000"/>
          <w:sz w:val="24"/>
          <w:szCs w:val="24"/>
        </w:rPr>
        <w:t>лечении</w:t>
      </w:r>
      <w:proofErr w:type="gramEnd"/>
      <w:r w:rsidRPr="009A4745">
        <w:rPr>
          <w:b/>
          <w:color w:val="000000"/>
          <w:sz w:val="24"/>
          <w:szCs w:val="24"/>
        </w:rPr>
        <w:t xml:space="preserve"> т.е. отсутствует возможность у </w:t>
      </w:r>
      <w:r w:rsidR="00665E85">
        <w:rPr>
          <w:b/>
          <w:color w:val="000000"/>
          <w:sz w:val="24"/>
          <w:szCs w:val="24"/>
        </w:rPr>
        <w:t>персонала МСЦ «</w:t>
      </w:r>
      <w:proofErr w:type="spellStart"/>
      <w:r w:rsidR="00665E85">
        <w:rPr>
          <w:b/>
          <w:color w:val="000000"/>
          <w:sz w:val="24"/>
          <w:szCs w:val="24"/>
        </w:rPr>
        <w:t>Аллотино</w:t>
      </w:r>
      <w:proofErr w:type="spellEnd"/>
      <w:r w:rsidR="00665E85">
        <w:rPr>
          <w:b/>
          <w:color w:val="000000"/>
          <w:sz w:val="24"/>
          <w:szCs w:val="24"/>
        </w:rPr>
        <w:t xml:space="preserve"> П</w:t>
      </w:r>
      <w:r w:rsidRPr="009A4745">
        <w:rPr>
          <w:b/>
          <w:color w:val="000000"/>
          <w:sz w:val="24"/>
          <w:szCs w:val="24"/>
        </w:rPr>
        <w:t>люс» гарантировать пациенту выполнение качественного лечения и хорошего самочувствия после лечения,</w:t>
      </w:r>
      <w:r w:rsidRPr="009A4745">
        <w:rPr>
          <w:color w:val="000000"/>
          <w:sz w:val="24"/>
          <w:szCs w:val="24"/>
        </w:rPr>
        <w:t xml:space="preserve"> </w:t>
      </w:r>
      <w:r w:rsidRPr="009A4745">
        <w:rPr>
          <w:b/>
          <w:color w:val="000000"/>
          <w:sz w:val="24"/>
          <w:szCs w:val="24"/>
        </w:rPr>
        <w:t>врач  вправе отказать пациенту в стоматологической  услуге.</w:t>
      </w:r>
      <w:r w:rsidRPr="009A4745">
        <w:rPr>
          <w:color w:val="000000"/>
          <w:sz w:val="24"/>
          <w:szCs w:val="24"/>
        </w:rPr>
        <w:t xml:space="preserve"> В этом случае  врач даст конкретные рекомендации  по организации  намеченного лечения в условиях другой клиники, где стоматологи под контролем специалистов общемедицинского профиля могут провести оказание лечебной помощи с минимальными рисками для пациента. А при выявлении  угрозы ухудшения общего состояния пациента, стоматолог </w:t>
      </w:r>
      <w:proofErr w:type="spellStart"/>
      <w:r w:rsidRPr="009A4745">
        <w:rPr>
          <w:color w:val="000000"/>
          <w:sz w:val="24"/>
          <w:szCs w:val="24"/>
        </w:rPr>
        <w:t>вызовит</w:t>
      </w:r>
      <w:proofErr w:type="spellEnd"/>
      <w:r w:rsidRPr="009A4745">
        <w:rPr>
          <w:color w:val="000000"/>
          <w:sz w:val="24"/>
          <w:szCs w:val="24"/>
        </w:rPr>
        <w:t xml:space="preserve"> бригаду  неотложной помощи для направления в профильный стационар.  </w:t>
      </w:r>
    </w:p>
    <w:p w:rsidR="00B54E84" w:rsidRPr="00E532A5" w:rsidRDefault="00481C5A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9A4745">
        <w:rPr>
          <w:rFonts w:ascii="Times New Roman" w:hAnsi="Times New Roman" w:cs="Times New Roman"/>
          <w:sz w:val="24"/>
          <w:szCs w:val="24"/>
        </w:rPr>
        <w:t>2.6</w:t>
      </w:r>
      <w:r w:rsidR="00703AAD" w:rsidRPr="00E532A5">
        <w:rPr>
          <w:rFonts w:ascii="Times New Roman" w:hAnsi="Times New Roman" w:cs="Times New Roman"/>
          <w:sz w:val="24"/>
          <w:szCs w:val="24"/>
        </w:rPr>
        <w:t>.</w:t>
      </w:r>
      <w:r w:rsidR="00BB49BD" w:rsidRPr="00E532A5"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>
        <w:rPr>
          <w:rFonts w:ascii="Times New Roman" w:hAnsi="Times New Roman" w:cs="Times New Roman"/>
          <w:sz w:val="24"/>
          <w:szCs w:val="24"/>
        </w:rPr>
        <w:t>Клинику</w:t>
      </w:r>
      <w:r w:rsidR="00BB49BD" w:rsidRPr="00E532A5">
        <w:rPr>
          <w:rFonts w:ascii="Times New Roman" w:hAnsi="Times New Roman" w:cs="Times New Roman"/>
          <w:sz w:val="24"/>
          <w:szCs w:val="24"/>
        </w:rPr>
        <w:t xml:space="preserve"> пациент обязан </w:t>
      </w:r>
      <w:proofErr w:type="gramStart"/>
      <w:r w:rsidR="00BB49BD" w:rsidRPr="00E532A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BB49BD" w:rsidRPr="00E532A5">
        <w:rPr>
          <w:rFonts w:ascii="Times New Roman" w:hAnsi="Times New Roman" w:cs="Times New Roman"/>
          <w:sz w:val="24"/>
          <w:szCs w:val="24"/>
        </w:rPr>
        <w:t>:</w:t>
      </w:r>
    </w:p>
    <w:p w:rsidR="00BB49BD" w:rsidRPr="00E532A5" w:rsidRDefault="00BB49BD" w:rsidP="00E532A5">
      <w:pPr>
        <w:pStyle w:val="a3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-</w:t>
      </w:r>
      <w:r w:rsidR="006B1D84" w:rsidRPr="00E53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2A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532A5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="009A4745">
        <w:rPr>
          <w:rFonts w:ascii="Times New Roman" w:hAnsi="Times New Roman" w:cs="Times New Roman"/>
          <w:sz w:val="24"/>
          <w:szCs w:val="24"/>
        </w:rPr>
        <w:t>, полис ОМС или ДМС</w:t>
      </w:r>
      <w:r w:rsidRPr="00E532A5">
        <w:rPr>
          <w:rFonts w:ascii="Times New Roman" w:hAnsi="Times New Roman" w:cs="Times New Roman"/>
          <w:sz w:val="24"/>
          <w:szCs w:val="24"/>
        </w:rPr>
        <w:t>;</w:t>
      </w:r>
    </w:p>
    <w:p w:rsidR="00657997" w:rsidRDefault="009A4745" w:rsidP="00657997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B49BD" w:rsidRPr="00E532A5">
        <w:rPr>
          <w:rFonts w:ascii="Times New Roman" w:hAnsi="Times New Roman" w:cs="Times New Roman"/>
          <w:sz w:val="24"/>
          <w:szCs w:val="24"/>
        </w:rPr>
        <w:t>. При первичном посещении</w:t>
      </w:r>
      <w:r w:rsidR="00481C5A">
        <w:rPr>
          <w:rFonts w:ascii="Times New Roman" w:hAnsi="Times New Roman" w:cs="Times New Roman"/>
          <w:sz w:val="24"/>
          <w:szCs w:val="24"/>
        </w:rPr>
        <w:t>, администратор клиники, оформляет</w:t>
      </w:r>
      <w:r w:rsidR="008C2FBF" w:rsidRPr="00E532A5">
        <w:rPr>
          <w:rFonts w:ascii="Times New Roman" w:hAnsi="Times New Roman" w:cs="Times New Roman"/>
          <w:sz w:val="24"/>
          <w:szCs w:val="24"/>
        </w:rPr>
        <w:t xml:space="preserve">  медицинск</w:t>
      </w:r>
      <w:r w:rsidR="00481C5A">
        <w:rPr>
          <w:rFonts w:ascii="Times New Roman" w:hAnsi="Times New Roman" w:cs="Times New Roman"/>
          <w:sz w:val="24"/>
          <w:szCs w:val="24"/>
        </w:rPr>
        <w:t xml:space="preserve">ую карту </w:t>
      </w:r>
      <w:r w:rsidR="008C2FBF" w:rsidRPr="00E532A5">
        <w:rPr>
          <w:rFonts w:ascii="Times New Roman" w:hAnsi="Times New Roman" w:cs="Times New Roman"/>
          <w:sz w:val="24"/>
          <w:szCs w:val="24"/>
        </w:rPr>
        <w:t xml:space="preserve"> амбулаторного больного по установленной форме, в которую заносятся фамилия, имя, отчество, пол, дата рождения, адрес по месту регистрации и фактическому месту проживания, серия и номер паспорта, данные страхового полиса</w:t>
      </w:r>
      <w:r w:rsidR="00481C5A">
        <w:rPr>
          <w:rFonts w:ascii="Times New Roman" w:hAnsi="Times New Roman" w:cs="Times New Roman"/>
          <w:sz w:val="24"/>
          <w:szCs w:val="24"/>
        </w:rPr>
        <w:t xml:space="preserve"> (если такой есть),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место работы, профессия.</w:t>
      </w:r>
      <w:r w:rsidR="0065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97" w:rsidRPr="00657997" w:rsidRDefault="008C2FBF" w:rsidP="00657997">
      <w:pPr>
        <w:pStyle w:val="a3"/>
        <w:ind w:left="-142"/>
        <w:jc w:val="both"/>
        <w:rPr>
          <w:color w:val="000000" w:themeColor="text1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2.8.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2024" w:rsidRPr="00E532A5">
        <w:rPr>
          <w:rFonts w:ascii="Times New Roman" w:hAnsi="Times New Roman" w:cs="Times New Roman"/>
          <w:sz w:val="24"/>
          <w:szCs w:val="24"/>
        </w:rPr>
        <w:t>П</w:t>
      </w:r>
      <w:r w:rsidR="00657997">
        <w:rPr>
          <w:rFonts w:ascii="Times New Roman" w:hAnsi="Times New Roman" w:cs="Times New Roman"/>
          <w:sz w:val="24"/>
          <w:szCs w:val="24"/>
        </w:rPr>
        <w:t>еред началом консультации, приемом специалиста, п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ациент </w:t>
      </w:r>
      <w:r w:rsidR="009A4745">
        <w:rPr>
          <w:rFonts w:ascii="Times New Roman" w:hAnsi="Times New Roman" w:cs="Times New Roman"/>
          <w:sz w:val="24"/>
          <w:szCs w:val="24"/>
        </w:rPr>
        <w:t>знакомиться с правилами оказания медицинских услуг в ООО «МСЦ «</w:t>
      </w:r>
      <w:proofErr w:type="spellStart"/>
      <w:r w:rsidR="009A4745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657997">
        <w:rPr>
          <w:rFonts w:ascii="Times New Roman" w:hAnsi="Times New Roman" w:cs="Times New Roman"/>
          <w:sz w:val="24"/>
          <w:szCs w:val="24"/>
        </w:rPr>
        <w:t xml:space="preserve"> П</w:t>
      </w:r>
      <w:r w:rsidR="009A4745">
        <w:rPr>
          <w:rFonts w:ascii="Times New Roman" w:hAnsi="Times New Roman" w:cs="Times New Roman"/>
          <w:sz w:val="24"/>
          <w:szCs w:val="24"/>
        </w:rPr>
        <w:t xml:space="preserve">люс», с другими </w:t>
      </w:r>
      <w:r w:rsidR="009A4745" w:rsidRPr="00657997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9A4745" w:rsidRPr="006579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799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57997" w:rsidRPr="00657997">
        <w:rPr>
          <w:color w:val="000000" w:themeColor="text1"/>
          <w:sz w:val="24"/>
          <w:szCs w:val="24"/>
        </w:rPr>
        <w:t xml:space="preserve">ицензия, </w:t>
      </w:r>
      <w:proofErr w:type="spellStart"/>
      <w:r w:rsidR="00657997">
        <w:rPr>
          <w:color w:val="000000" w:themeColor="text1"/>
          <w:sz w:val="24"/>
          <w:szCs w:val="24"/>
        </w:rPr>
        <w:t>прайс</w:t>
      </w:r>
      <w:proofErr w:type="spellEnd"/>
      <w:r w:rsidR="00657997">
        <w:rPr>
          <w:color w:val="000000" w:themeColor="text1"/>
          <w:sz w:val="24"/>
          <w:szCs w:val="24"/>
        </w:rPr>
        <w:t xml:space="preserve"> на стоматологические услуги, </w:t>
      </w:r>
      <w:r w:rsidR="00657997" w:rsidRPr="00657997">
        <w:rPr>
          <w:color w:val="000000" w:themeColor="text1"/>
          <w:sz w:val="24"/>
          <w:szCs w:val="24"/>
        </w:rPr>
        <w:t xml:space="preserve">список стоматологов </w:t>
      </w:r>
      <w:r w:rsidR="00657997">
        <w:rPr>
          <w:color w:val="000000" w:themeColor="text1"/>
          <w:sz w:val="24"/>
          <w:szCs w:val="24"/>
        </w:rPr>
        <w:t xml:space="preserve">клиники, </w:t>
      </w:r>
      <w:r w:rsidR="00657997" w:rsidRPr="00657997">
        <w:rPr>
          <w:color w:val="000000" w:themeColor="text1"/>
          <w:sz w:val="24"/>
          <w:szCs w:val="24"/>
        </w:rPr>
        <w:t xml:space="preserve">договор на медицинские услуги, информированное добровольное согласие пациента на получение </w:t>
      </w:r>
      <w:r w:rsidR="00657997" w:rsidRPr="00657997">
        <w:rPr>
          <w:color w:val="000000" w:themeColor="text1"/>
          <w:sz w:val="24"/>
          <w:szCs w:val="24"/>
        </w:rPr>
        <w:lastRenderedPageBreak/>
        <w:t>медицинской помощи, «Положение о средних гарантийных сроках и средних сроках службы на выполненные работы в рамках оказания стоматологических услуг», памятки, рекомендации после</w:t>
      </w:r>
      <w:proofErr w:type="gramEnd"/>
      <w:r w:rsidR="00657997" w:rsidRPr="00657997">
        <w:rPr>
          <w:color w:val="000000" w:themeColor="text1"/>
          <w:sz w:val="24"/>
          <w:szCs w:val="24"/>
        </w:rPr>
        <w:t xml:space="preserve"> лечения</w:t>
      </w:r>
      <w:r w:rsidR="00657997">
        <w:rPr>
          <w:color w:val="000000" w:themeColor="text1"/>
          <w:sz w:val="24"/>
          <w:szCs w:val="24"/>
        </w:rPr>
        <w:t xml:space="preserve">) и другими </w:t>
      </w:r>
      <w:r w:rsidR="00657997" w:rsidRPr="00657997">
        <w:rPr>
          <w:color w:val="000000" w:themeColor="text1"/>
          <w:sz w:val="24"/>
          <w:szCs w:val="24"/>
        </w:rPr>
        <w:t xml:space="preserve"> документ</w:t>
      </w:r>
      <w:r w:rsidR="00657997">
        <w:rPr>
          <w:color w:val="000000" w:themeColor="text1"/>
          <w:sz w:val="24"/>
          <w:szCs w:val="24"/>
        </w:rPr>
        <w:t xml:space="preserve">ами </w:t>
      </w:r>
      <w:r w:rsidR="00657997" w:rsidRPr="00657997">
        <w:rPr>
          <w:color w:val="000000" w:themeColor="text1"/>
          <w:sz w:val="24"/>
          <w:szCs w:val="24"/>
        </w:rPr>
        <w:t>при оказании стоматологических услуг</w:t>
      </w:r>
      <w:r w:rsidR="00657997">
        <w:rPr>
          <w:color w:val="000000" w:themeColor="text1"/>
          <w:sz w:val="24"/>
          <w:szCs w:val="24"/>
        </w:rPr>
        <w:t>.</w:t>
      </w:r>
    </w:p>
    <w:p w:rsidR="006B1D84" w:rsidRPr="00E532A5" w:rsidRDefault="00657997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согласии пациента на консультацию, прием специалиста, он подписывает договор на оказание медицинских услуг, з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аполняет анкету о состоянии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C2024" w:rsidRPr="00E532A5">
        <w:rPr>
          <w:rFonts w:ascii="Times New Roman" w:hAnsi="Times New Roman" w:cs="Times New Roman"/>
          <w:sz w:val="24"/>
          <w:szCs w:val="24"/>
        </w:rPr>
        <w:t>здоровья, дает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. </w:t>
      </w:r>
      <w:r w:rsidR="00657997">
        <w:rPr>
          <w:rFonts w:ascii="Times New Roman" w:hAnsi="Times New Roman" w:cs="Times New Roman"/>
          <w:sz w:val="24"/>
          <w:szCs w:val="24"/>
        </w:rPr>
        <w:t xml:space="preserve">На пациента заводится 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медицинская карта</w:t>
      </w:r>
      <w:r w:rsidR="0065799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храниться в регистратуре </w:t>
      </w:r>
      <w:r w:rsidR="00657997">
        <w:rPr>
          <w:rFonts w:ascii="Times New Roman" w:hAnsi="Times New Roman" w:cs="Times New Roman"/>
          <w:sz w:val="24"/>
          <w:szCs w:val="24"/>
        </w:rPr>
        <w:t>к</w:t>
      </w:r>
      <w:r w:rsidR="00481C5A">
        <w:rPr>
          <w:rFonts w:ascii="Times New Roman" w:hAnsi="Times New Roman" w:cs="Times New Roman"/>
          <w:sz w:val="24"/>
          <w:szCs w:val="24"/>
        </w:rPr>
        <w:t>линики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и на руки пациенту не выдается.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</w:t>
      </w:r>
      <w:r w:rsidR="00A81782">
        <w:rPr>
          <w:rFonts w:ascii="Times New Roman" w:hAnsi="Times New Roman" w:cs="Times New Roman"/>
          <w:sz w:val="24"/>
          <w:szCs w:val="24"/>
        </w:rPr>
        <w:t>1</w:t>
      </w:r>
      <w:r w:rsidRPr="00E532A5">
        <w:rPr>
          <w:rFonts w:ascii="Times New Roman" w:hAnsi="Times New Roman" w:cs="Times New Roman"/>
          <w:sz w:val="24"/>
          <w:szCs w:val="24"/>
        </w:rPr>
        <w:t>. При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необходимости  пациенту выдается копия или выписка из медицинской карты по письменному обращению на имя главного врача.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. 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Пациент ожидает приема в холле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A620A3" w:rsidRPr="00E532A5">
        <w:rPr>
          <w:rFonts w:ascii="Times New Roman" w:hAnsi="Times New Roman" w:cs="Times New Roman"/>
          <w:sz w:val="24"/>
          <w:szCs w:val="24"/>
        </w:rPr>
        <w:t>. В кабинет проходит по приглашению медицинской сестры или врача.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</w:t>
      </w:r>
      <w:r w:rsidR="00A81782">
        <w:rPr>
          <w:rFonts w:ascii="Times New Roman" w:hAnsi="Times New Roman" w:cs="Times New Roman"/>
          <w:sz w:val="24"/>
          <w:szCs w:val="24"/>
        </w:rPr>
        <w:t>3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Пациент должен приходить на прием к врачу в чистой одежде.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Верхняя одежда оставляется в гардеробе.  В кабинет</w:t>
      </w:r>
      <w:r w:rsidR="00A81782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Pr="00E532A5">
        <w:rPr>
          <w:rFonts w:ascii="Times New Roman" w:hAnsi="Times New Roman" w:cs="Times New Roman"/>
          <w:sz w:val="24"/>
          <w:szCs w:val="24"/>
        </w:rPr>
        <w:t xml:space="preserve"> можно п</w:t>
      </w:r>
      <w:r w:rsidR="006B1D84" w:rsidRPr="00E532A5">
        <w:rPr>
          <w:rFonts w:ascii="Times New Roman" w:hAnsi="Times New Roman" w:cs="Times New Roman"/>
          <w:sz w:val="24"/>
          <w:szCs w:val="24"/>
        </w:rPr>
        <w:t>р</w:t>
      </w:r>
      <w:r w:rsidRPr="00E532A5">
        <w:rPr>
          <w:rFonts w:ascii="Times New Roman" w:hAnsi="Times New Roman" w:cs="Times New Roman"/>
          <w:sz w:val="24"/>
          <w:szCs w:val="24"/>
        </w:rPr>
        <w:t>оходить в сменной обуви или бахилах, ко</w:t>
      </w:r>
      <w:r w:rsidR="007B15C0" w:rsidRPr="00E532A5">
        <w:rPr>
          <w:rFonts w:ascii="Times New Roman" w:hAnsi="Times New Roman" w:cs="Times New Roman"/>
          <w:sz w:val="24"/>
          <w:szCs w:val="24"/>
        </w:rPr>
        <w:t>торые находятся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A620A3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A620A3" w:rsidRPr="00E532A5">
        <w:rPr>
          <w:rFonts w:ascii="Times New Roman" w:hAnsi="Times New Roman" w:cs="Times New Roman"/>
          <w:sz w:val="24"/>
          <w:szCs w:val="24"/>
        </w:rPr>
        <w:t>. В случае опоздания или неявки в назначенное время на прием пациент должен предупредить регистратуру не менее чем за 2 часа.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. В случае опоздания пациента более чем на </w:t>
      </w:r>
      <w:r w:rsidR="00F84A67">
        <w:rPr>
          <w:rFonts w:ascii="Times New Roman" w:hAnsi="Times New Roman" w:cs="Times New Roman"/>
          <w:sz w:val="24"/>
          <w:szCs w:val="24"/>
        </w:rPr>
        <w:t>15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 минут, врач имеет право перенести время приема на ближайшую дату</w:t>
      </w:r>
      <w:r w:rsidR="00F84A67">
        <w:rPr>
          <w:rFonts w:ascii="Times New Roman" w:hAnsi="Times New Roman" w:cs="Times New Roman"/>
          <w:sz w:val="24"/>
          <w:szCs w:val="24"/>
        </w:rPr>
        <w:t>.</w:t>
      </w:r>
    </w:p>
    <w:p w:rsidR="00A620A3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="00703AAD" w:rsidRPr="00E532A5">
        <w:rPr>
          <w:rFonts w:ascii="Times New Roman" w:hAnsi="Times New Roman" w:cs="Times New Roman"/>
          <w:sz w:val="24"/>
          <w:szCs w:val="24"/>
        </w:rPr>
        <w:t xml:space="preserve"> В </w:t>
      </w:r>
      <w:r w:rsidR="00A620A3" w:rsidRPr="00E532A5">
        <w:rPr>
          <w:rFonts w:ascii="Times New Roman" w:hAnsi="Times New Roman" w:cs="Times New Roman"/>
          <w:sz w:val="24"/>
          <w:szCs w:val="24"/>
        </w:rPr>
        <w:t>случае отсутствия врача по причине болезни</w:t>
      </w:r>
      <w:r w:rsidR="00F84A67">
        <w:rPr>
          <w:rFonts w:ascii="Times New Roman" w:hAnsi="Times New Roman" w:cs="Times New Roman"/>
          <w:sz w:val="24"/>
          <w:szCs w:val="24"/>
        </w:rPr>
        <w:t>, администратор Клиники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 предпринимает меры по предупреждению пациента о невозможности его приема в назначенное время </w:t>
      </w:r>
      <w:r w:rsidR="00EE2092" w:rsidRPr="00E532A5">
        <w:rPr>
          <w:rFonts w:ascii="Times New Roman" w:hAnsi="Times New Roman" w:cs="Times New Roman"/>
          <w:sz w:val="24"/>
          <w:szCs w:val="24"/>
        </w:rPr>
        <w:t>и предоставлении пациенту удобного времени и даты приема</w:t>
      </w:r>
      <w:r w:rsidR="00F84A67">
        <w:rPr>
          <w:rFonts w:ascii="Times New Roman" w:hAnsi="Times New Roman" w:cs="Times New Roman"/>
          <w:sz w:val="24"/>
          <w:szCs w:val="24"/>
        </w:rPr>
        <w:t>, или организации приема у другого специалиста</w:t>
      </w:r>
      <w:r w:rsidR="00EE2092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="00EE2092" w:rsidRPr="00E532A5">
        <w:rPr>
          <w:rFonts w:ascii="Times New Roman" w:hAnsi="Times New Roman" w:cs="Times New Roman"/>
          <w:sz w:val="24"/>
          <w:szCs w:val="24"/>
        </w:rPr>
        <w:t xml:space="preserve"> Для оформления необходимых медицинских документов пациент должен являться в регистратуру не менее чем за 15 минут до назначенного времени.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</w:t>
      </w:r>
      <w:r w:rsidR="00EE2092" w:rsidRPr="00E532A5">
        <w:rPr>
          <w:rFonts w:ascii="Times New Roman" w:hAnsi="Times New Roman" w:cs="Times New Roman"/>
          <w:sz w:val="24"/>
          <w:szCs w:val="24"/>
        </w:rPr>
        <w:t>. При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задержке планового приема врачо</w:t>
      </w:r>
      <w:r w:rsidR="00EE2092" w:rsidRPr="00E532A5">
        <w:rPr>
          <w:rFonts w:ascii="Times New Roman" w:hAnsi="Times New Roman" w:cs="Times New Roman"/>
          <w:sz w:val="24"/>
          <w:szCs w:val="24"/>
        </w:rPr>
        <w:t>м более чем на 15 минут по об</w:t>
      </w:r>
      <w:r w:rsidR="007B15C0" w:rsidRPr="00E532A5">
        <w:rPr>
          <w:rFonts w:ascii="Times New Roman" w:hAnsi="Times New Roman" w:cs="Times New Roman"/>
          <w:sz w:val="24"/>
          <w:szCs w:val="24"/>
        </w:rPr>
        <w:t>ъективным причинам, не зависящим о</w:t>
      </w:r>
      <w:r w:rsidR="00E532A5" w:rsidRPr="00E532A5">
        <w:rPr>
          <w:rFonts w:ascii="Times New Roman" w:hAnsi="Times New Roman" w:cs="Times New Roman"/>
          <w:sz w:val="24"/>
          <w:szCs w:val="24"/>
        </w:rPr>
        <w:t>т лечащего врача</w:t>
      </w:r>
      <w:r w:rsidR="007B15C0" w:rsidRPr="00E532A5">
        <w:rPr>
          <w:rFonts w:ascii="Times New Roman" w:hAnsi="Times New Roman" w:cs="Times New Roman"/>
          <w:sz w:val="24"/>
          <w:szCs w:val="24"/>
        </w:rPr>
        <w:t>, ожидающему пациенту предлагается перенести время приема на другой день, лечение в назначенное время у другого специалиста, либо лечение в назначенный день с отсрочкой приема на время задержи у своего лечащего врача.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75E3A" w:rsidRPr="00E532A5">
        <w:rPr>
          <w:rFonts w:ascii="Times New Roman" w:hAnsi="Times New Roman" w:cs="Times New Roman"/>
          <w:sz w:val="24"/>
          <w:szCs w:val="24"/>
        </w:rPr>
        <w:t>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275E3A" w:rsidRPr="00E532A5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</w:t>
      </w:r>
      <w:r w:rsidR="00F82BF7" w:rsidRPr="00E532A5">
        <w:rPr>
          <w:rFonts w:ascii="Times New Roman" w:hAnsi="Times New Roman" w:cs="Times New Roman"/>
          <w:sz w:val="24"/>
          <w:szCs w:val="24"/>
        </w:rPr>
        <w:t>непоср</w:t>
      </w:r>
      <w:r w:rsidR="00537016" w:rsidRPr="00E532A5">
        <w:rPr>
          <w:rFonts w:ascii="Times New Roman" w:hAnsi="Times New Roman" w:cs="Times New Roman"/>
          <w:sz w:val="24"/>
          <w:szCs w:val="24"/>
        </w:rPr>
        <w:t>е</w:t>
      </w:r>
      <w:r w:rsidR="00F82BF7" w:rsidRPr="00E532A5">
        <w:rPr>
          <w:rFonts w:ascii="Times New Roman" w:hAnsi="Times New Roman" w:cs="Times New Roman"/>
          <w:sz w:val="24"/>
          <w:szCs w:val="24"/>
        </w:rPr>
        <w:t>дственно</w:t>
      </w:r>
      <w:r w:rsidR="00537016" w:rsidRPr="00E532A5">
        <w:rPr>
          <w:rFonts w:ascii="Times New Roman" w:hAnsi="Times New Roman" w:cs="Times New Roman"/>
          <w:sz w:val="24"/>
          <w:szCs w:val="24"/>
        </w:rPr>
        <w:t xml:space="preserve"> в </w:t>
      </w:r>
      <w:r w:rsidR="00F84A67">
        <w:rPr>
          <w:rFonts w:ascii="Times New Roman" w:hAnsi="Times New Roman" w:cs="Times New Roman"/>
          <w:sz w:val="24"/>
          <w:szCs w:val="24"/>
        </w:rPr>
        <w:t>клинике. Сотрудники «МСЦ «</w:t>
      </w:r>
      <w:proofErr w:type="spellStart"/>
      <w:r w:rsidR="00F84A67">
        <w:rPr>
          <w:rFonts w:ascii="Times New Roman" w:hAnsi="Times New Roman" w:cs="Times New Roman"/>
          <w:sz w:val="24"/>
          <w:szCs w:val="24"/>
        </w:rPr>
        <w:t>Аллотино</w:t>
      </w:r>
      <w:proofErr w:type="spellEnd"/>
      <w:r w:rsidR="00F84A67"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F84A67" w:rsidRPr="00F84A67">
        <w:rPr>
          <w:rFonts w:ascii="Times New Roman" w:hAnsi="Times New Roman" w:cs="Times New Roman"/>
          <w:b/>
          <w:sz w:val="24"/>
          <w:szCs w:val="24"/>
        </w:rPr>
        <w:t>не оказывают</w:t>
      </w:r>
      <w:r w:rsidR="00F84A67">
        <w:rPr>
          <w:rFonts w:ascii="Times New Roman" w:hAnsi="Times New Roman" w:cs="Times New Roman"/>
          <w:sz w:val="24"/>
          <w:szCs w:val="24"/>
        </w:rPr>
        <w:t xml:space="preserve"> медицинские услуги (медицинскую помощь) на дому у пациентов</w:t>
      </w:r>
      <w:r w:rsidR="006B1D84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A8178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</w:t>
      </w:r>
      <w:r w:rsidR="00537016" w:rsidRPr="00E532A5">
        <w:rPr>
          <w:rFonts w:ascii="Times New Roman" w:hAnsi="Times New Roman" w:cs="Times New Roman"/>
          <w:sz w:val="24"/>
          <w:szCs w:val="24"/>
        </w:rPr>
        <w:t>. При обращении к лечащему врачу пациент обязан сообщить всю информацию, необходимую для постановки диагноза, проведения диагностических и лечебных процедур, проинформировать о принимаемых лекарственных препаратах, перенесенных заболеваниях, известных ему аллергических реакций на лекарственные препараты.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Посещая клинику пациент каждые 6 месяцев 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заполнить анкету сопутствующих заболеваний.</w:t>
      </w:r>
    </w:p>
    <w:p w:rsidR="006B1D84" w:rsidRPr="00E532A5" w:rsidRDefault="0053701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2.19.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Пациентам, имеющим соматические заболевания (бронхиальная астма, гипертония, сахарный диабет и др.)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необходимо при себе иметь препарат</w:t>
      </w:r>
      <w:r w:rsidR="006B1D84" w:rsidRPr="00E532A5">
        <w:rPr>
          <w:rFonts w:ascii="Times New Roman" w:hAnsi="Times New Roman" w:cs="Times New Roman"/>
          <w:sz w:val="24"/>
          <w:szCs w:val="24"/>
        </w:rPr>
        <w:t>ы, рекомендуемые лечащим врачом.</w:t>
      </w:r>
    </w:p>
    <w:p w:rsidR="00A81782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>2.20.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После</w:t>
      </w:r>
      <w:r w:rsidR="00A81782">
        <w:rPr>
          <w:rFonts w:ascii="Times New Roman" w:hAnsi="Times New Roman" w:cs="Times New Roman"/>
          <w:sz w:val="24"/>
          <w:szCs w:val="24"/>
        </w:rPr>
        <w:t xml:space="preserve"> консультации, составления плана лечения,</w:t>
      </w:r>
      <w:r w:rsidRPr="00E532A5">
        <w:rPr>
          <w:rFonts w:ascii="Times New Roman" w:hAnsi="Times New Roman" w:cs="Times New Roman"/>
          <w:sz w:val="24"/>
          <w:szCs w:val="24"/>
        </w:rPr>
        <w:t xml:space="preserve"> разъяснения лечащего врача</w:t>
      </w:r>
      <w:r w:rsidR="00A81782">
        <w:rPr>
          <w:rFonts w:ascii="Times New Roman" w:hAnsi="Times New Roman" w:cs="Times New Roman"/>
          <w:sz w:val="24"/>
          <w:szCs w:val="24"/>
        </w:rPr>
        <w:t>, согласие пациента на проведение диагностических или лечебных мероприятий,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пациент подписывает информированное добровольное согласие на медицинское вмешательство</w:t>
      </w:r>
      <w:r w:rsidR="00A81782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Добро</w:t>
      </w:r>
      <w:r w:rsidR="006B1D84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ольное информированное согласие на медицинское вмешательство является необходимым условием для начала оказания медицинской помощи.</w:t>
      </w:r>
      <w:r w:rsidR="00A8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2.21. Пациент обязан ознакомиться с рекомендованным планом лечения и при согласии с ним добросовестно содействовать его исполнению.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2.22. При изменении состояния здоровья</w:t>
      </w:r>
      <w:r w:rsidR="00A44D36" w:rsidRPr="00E532A5">
        <w:rPr>
          <w:rFonts w:ascii="Times New Roman" w:hAnsi="Times New Roman" w:cs="Times New Roman"/>
          <w:sz w:val="24"/>
          <w:szCs w:val="24"/>
        </w:rPr>
        <w:t xml:space="preserve"> в процессе лечения пациент незамедлительного сообщает об этом лечащему врачу.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2.23. В случае физической недееспособности пациента допускается нахождение сопровождающих лиц в кабинете с </w:t>
      </w:r>
      <w:proofErr w:type="gramStart"/>
      <w:r w:rsidRPr="00E532A5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E532A5">
        <w:rPr>
          <w:rFonts w:ascii="Times New Roman" w:hAnsi="Times New Roman" w:cs="Times New Roman"/>
          <w:sz w:val="24"/>
          <w:szCs w:val="24"/>
        </w:rPr>
        <w:t xml:space="preserve"> лечащего врача и при условии выполнения всех его указаний.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2.24.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Перед плановым приемом пациент должен воздержаться от приема в пищу продуктов со специфическим запахом, </w:t>
      </w:r>
      <w:r w:rsidR="00A81782">
        <w:rPr>
          <w:rFonts w:ascii="Times New Roman" w:hAnsi="Times New Roman" w:cs="Times New Roman"/>
          <w:sz w:val="24"/>
          <w:szCs w:val="24"/>
        </w:rPr>
        <w:t xml:space="preserve">от </w:t>
      </w:r>
      <w:r w:rsidRPr="00E532A5">
        <w:rPr>
          <w:rFonts w:ascii="Times New Roman" w:hAnsi="Times New Roman" w:cs="Times New Roman"/>
          <w:sz w:val="24"/>
          <w:szCs w:val="24"/>
        </w:rPr>
        <w:t>курения, использования парфюмерной продукцией с резким запахом.  Перед посещением врача должен почистить зубы, ортопедические конструкции зубной щеткой и пастой</w:t>
      </w:r>
      <w:r w:rsidR="001340F6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1340F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2.25. Направление на госпитализацию, пациентов, нуждающихся в стационарном лечении, осуществляется после предварительного осмотра врачом.</w:t>
      </w:r>
    </w:p>
    <w:p w:rsidR="00F84A67" w:rsidRPr="006D2263" w:rsidRDefault="001340F6" w:rsidP="006D226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2.26. Лечащий врач по согла</w:t>
      </w:r>
      <w:r w:rsidR="00A81782">
        <w:rPr>
          <w:rFonts w:ascii="Times New Roman" w:hAnsi="Times New Roman" w:cs="Times New Roman"/>
          <w:sz w:val="24"/>
          <w:szCs w:val="24"/>
        </w:rPr>
        <w:t xml:space="preserve">сованию с должностным лицом </w:t>
      </w:r>
      <w:r w:rsidRPr="00E532A5">
        <w:rPr>
          <w:rFonts w:ascii="Times New Roman" w:hAnsi="Times New Roman" w:cs="Times New Roman"/>
          <w:sz w:val="24"/>
          <w:szCs w:val="24"/>
        </w:rPr>
        <w:t xml:space="preserve">клиники может отказаться от </w:t>
      </w:r>
      <w:r w:rsidR="00665E85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E532A5">
        <w:rPr>
          <w:rFonts w:ascii="Times New Roman" w:hAnsi="Times New Roman" w:cs="Times New Roman"/>
          <w:sz w:val="24"/>
          <w:szCs w:val="24"/>
        </w:rPr>
        <w:t>лечения пациента по этическим</w:t>
      </w:r>
      <w:r w:rsidR="00665E85">
        <w:rPr>
          <w:rFonts w:ascii="Times New Roman" w:hAnsi="Times New Roman" w:cs="Times New Roman"/>
          <w:sz w:val="24"/>
          <w:szCs w:val="24"/>
        </w:rPr>
        <w:t xml:space="preserve">, </w:t>
      </w:r>
      <w:r w:rsidRPr="00E532A5">
        <w:rPr>
          <w:rFonts w:ascii="Times New Roman" w:hAnsi="Times New Roman" w:cs="Times New Roman"/>
          <w:sz w:val="24"/>
          <w:szCs w:val="24"/>
        </w:rPr>
        <w:t>психологическим причинам,</w:t>
      </w:r>
      <w:r w:rsidR="00A81782">
        <w:rPr>
          <w:rFonts w:ascii="Times New Roman" w:hAnsi="Times New Roman" w:cs="Times New Roman"/>
          <w:sz w:val="24"/>
          <w:szCs w:val="24"/>
        </w:rPr>
        <w:t xml:space="preserve"> при отсутствии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A81782">
        <w:rPr>
          <w:rFonts w:ascii="Times New Roman" w:hAnsi="Times New Roman" w:cs="Times New Roman"/>
          <w:sz w:val="24"/>
          <w:szCs w:val="24"/>
        </w:rPr>
        <w:t>продуктивных коммуникаци</w:t>
      </w:r>
      <w:proofErr w:type="gramStart"/>
      <w:r w:rsidR="00A81782">
        <w:rPr>
          <w:rFonts w:ascii="Times New Roman" w:hAnsi="Times New Roman" w:cs="Times New Roman"/>
          <w:sz w:val="24"/>
          <w:szCs w:val="24"/>
        </w:rPr>
        <w:t>й</w:t>
      </w:r>
      <w:r w:rsidR="00665E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5E85">
        <w:rPr>
          <w:rFonts w:ascii="Times New Roman" w:hAnsi="Times New Roman" w:cs="Times New Roman"/>
          <w:sz w:val="24"/>
          <w:szCs w:val="24"/>
        </w:rPr>
        <w:t>отсутствие взаимопонимания)</w:t>
      </w:r>
      <w:r w:rsidR="00A81782">
        <w:rPr>
          <w:rFonts w:ascii="Times New Roman" w:hAnsi="Times New Roman" w:cs="Times New Roman"/>
          <w:sz w:val="24"/>
          <w:szCs w:val="24"/>
        </w:rPr>
        <w:t xml:space="preserve"> между врачом и пациентом</w:t>
      </w:r>
      <w:r w:rsidR="00665E85">
        <w:rPr>
          <w:rFonts w:ascii="Times New Roman" w:hAnsi="Times New Roman" w:cs="Times New Roman"/>
          <w:sz w:val="24"/>
          <w:szCs w:val="24"/>
        </w:rPr>
        <w:t xml:space="preserve">, при невозможности стоматолога выполнить требования пациента с нереальными эстетическими и функциональными требования к лечению, восстановлению зубов. </w:t>
      </w:r>
      <w:r w:rsidR="00A8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14" w:rsidRPr="00E532A5" w:rsidRDefault="00F35814" w:rsidP="00E532A5">
      <w:pPr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 xml:space="preserve">3. Правила поведения пациентов при посещении </w:t>
      </w:r>
      <w:r w:rsidR="00F84A67">
        <w:rPr>
          <w:rFonts w:ascii="Times New Roman" w:hAnsi="Times New Roman" w:cs="Times New Roman"/>
          <w:b/>
          <w:sz w:val="24"/>
          <w:szCs w:val="24"/>
        </w:rPr>
        <w:t>клиники</w:t>
      </w:r>
    </w:p>
    <w:p w:rsidR="004A19FD" w:rsidRPr="00E532A5" w:rsidRDefault="0009031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3.1.</w:t>
      </w:r>
      <w:r w:rsidR="004A19FD" w:rsidRPr="00E532A5">
        <w:rPr>
          <w:rFonts w:ascii="Times New Roman" w:hAnsi="Times New Roman" w:cs="Times New Roman"/>
          <w:sz w:val="24"/>
          <w:szCs w:val="24"/>
        </w:rPr>
        <w:t>Пациентам и посетителям, в целях</w:t>
      </w:r>
      <w:r w:rsidR="001421FC" w:rsidRPr="00E532A5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об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щественного порядка, соблюдения  </w:t>
      </w:r>
      <w:r w:rsidR="00450BF6" w:rsidRPr="00E532A5">
        <w:rPr>
          <w:rFonts w:ascii="Times New Roman" w:hAnsi="Times New Roman" w:cs="Times New Roman"/>
          <w:sz w:val="24"/>
          <w:szCs w:val="24"/>
        </w:rPr>
        <w:t>санитарно-противоэпидемического режима</w:t>
      </w:r>
      <w:r w:rsidR="003E6822" w:rsidRPr="00E532A5">
        <w:rPr>
          <w:rFonts w:ascii="Times New Roman" w:hAnsi="Times New Roman" w:cs="Times New Roman"/>
          <w:sz w:val="24"/>
          <w:szCs w:val="24"/>
        </w:rPr>
        <w:t xml:space="preserve"> предупреждения и пресечения возмо</w:t>
      </w:r>
      <w:r w:rsidR="001B4D61" w:rsidRPr="00E532A5">
        <w:rPr>
          <w:rFonts w:ascii="Times New Roman" w:hAnsi="Times New Roman" w:cs="Times New Roman"/>
          <w:sz w:val="24"/>
          <w:szCs w:val="24"/>
        </w:rPr>
        <w:t>жных террористических актов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B4D61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1B4D61" w:rsidRPr="00E532A5">
        <w:rPr>
          <w:rFonts w:ascii="Times New Roman" w:hAnsi="Times New Roman" w:cs="Times New Roman"/>
          <w:sz w:val="24"/>
          <w:szCs w:val="24"/>
        </w:rPr>
        <w:t>ронос</w:t>
      </w:r>
      <w:r w:rsidR="000663A3" w:rsidRPr="00E532A5">
        <w:rPr>
          <w:rFonts w:ascii="Times New Roman" w:hAnsi="Times New Roman" w:cs="Times New Roman"/>
          <w:sz w:val="24"/>
          <w:szCs w:val="24"/>
        </w:rPr>
        <w:t>ит</w:t>
      </w:r>
      <w:r w:rsidR="001B4D61" w:rsidRPr="00E532A5">
        <w:rPr>
          <w:rFonts w:ascii="Times New Roman" w:hAnsi="Times New Roman" w:cs="Times New Roman"/>
          <w:sz w:val="24"/>
          <w:szCs w:val="24"/>
        </w:rPr>
        <w:t>ь в помещение поликлиники огнестрельное, газовое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, травматическое, холодное </w:t>
      </w:r>
      <w:r w:rsidR="001B4D61" w:rsidRPr="00E532A5">
        <w:rPr>
          <w:rFonts w:ascii="Times New Roman" w:hAnsi="Times New Roman" w:cs="Times New Roman"/>
          <w:sz w:val="24"/>
          <w:szCs w:val="24"/>
        </w:rPr>
        <w:t>оружие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и</w:t>
      </w:r>
      <w:r w:rsidR="000663A3" w:rsidRPr="00E532A5">
        <w:rPr>
          <w:rFonts w:ascii="Times New Roman" w:hAnsi="Times New Roman" w:cs="Times New Roman"/>
          <w:sz w:val="24"/>
          <w:szCs w:val="24"/>
        </w:rPr>
        <w:t>меть при себе крупногабаритные пред</w:t>
      </w:r>
      <w:r w:rsidRPr="00E532A5">
        <w:rPr>
          <w:rFonts w:ascii="Times New Roman" w:hAnsi="Times New Roman" w:cs="Times New Roman"/>
          <w:sz w:val="24"/>
          <w:szCs w:val="24"/>
        </w:rPr>
        <w:t>меты (вещевые мешки, чемоданы, велосипеды 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з</w:t>
      </w:r>
      <w:r w:rsidR="000663A3" w:rsidRPr="00E532A5">
        <w:rPr>
          <w:rFonts w:ascii="Times New Roman" w:hAnsi="Times New Roman" w:cs="Times New Roman"/>
          <w:sz w:val="24"/>
          <w:szCs w:val="24"/>
        </w:rPr>
        <w:t>аходить в помещения для служебного пользования.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к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урить на территории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и у входной двери.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о</w:t>
      </w:r>
      <w:r w:rsidR="000663A3" w:rsidRPr="00E532A5">
        <w:rPr>
          <w:rFonts w:ascii="Times New Roman" w:hAnsi="Times New Roman" w:cs="Times New Roman"/>
          <w:sz w:val="24"/>
          <w:szCs w:val="24"/>
        </w:rPr>
        <w:t>ставлять малолетних детей без присмотра.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ыносить из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медицинские документы и изымать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какие-либо документы из медицинских карт.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р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азмещать в помещении и на территории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объявления без разрешения администрации.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ыполнять в </w:t>
      </w:r>
      <w:r w:rsidR="00F84A67">
        <w:rPr>
          <w:rFonts w:ascii="Times New Roman" w:hAnsi="Times New Roman" w:cs="Times New Roman"/>
          <w:sz w:val="24"/>
          <w:szCs w:val="24"/>
        </w:rPr>
        <w:t>клинике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функции торговых агентов.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E532A5">
        <w:rPr>
          <w:rFonts w:ascii="Times New Roman" w:hAnsi="Times New Roman" w:cs="Times New Roman"/>
          <w:sz w:val="24"/>
          <w:szCs w:val="24"/>
        </w:rPr>
        <w:t xml:space="preserve">риходить </w:t>
      </w:r>
      <w:bookmarkStart w:id="0" w:name="_GoBack"/>
      <w:bookmarkEnd w:id="0"/>
      <w:r w:rsidR="000017B2"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F84A67">
        <w:rPr>
          <w:rFonts w:ascii="Times New Roman" w:hAnsi="Times New Roman" w:cs="Times New Roman"/>
          <w:sz w:val="24"/>
          <w:szCs w:val="24"/>
        </w:rPr>
        <w:t>клинику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в алкогольном, наркотическом, токсическом опьянении, в состоянии агрессии. В случае выявления нарушения общественного порядка такие лица удаляются из помещения сотрудниками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и представит</w:t>
      </w:r>
      <w:r w:rsidRPr="00E532A5">
        <w:rPr>
          <w:rFonts w:ascii="Times New Roman" w:hAnsi="Times New Roman" w:cs="Times New Roman"/>
          <w:sz w:val="24"/>
          <w:szCs w:val="24"/>
        </w:rPr>
        <w:t>е</w:t>
      </w:r>
      <w:r w:rsidR="000017B2" w:rsidRPr="00E532A5">
        <w:rPr>
          <w:rFonts w:ascii="Times New Roman" w:hAnsi="Times New Roman" w:cs="Times New Roman"/>
          <w:sz w:val="24"/>
          <w:szCs w:val="24"/>
        </w:rPr>
        <w:t>лями правоохранительных органов.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н</w:t>
      </w:r>
      <w:r w:rsidR="00F84A67">
        <w:rPr>
          <w:rFonts w:ascii="Times New Roman" w:hAnsi="Times New Roman" w:cs="Times New Roman"/>
          <w:sz w:val="24"/>
          <w:szCs w:val="24"/>
        </w:rPr>
        <w:t>аходиться в клинике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с домашними животными.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ести себя некорректно по отношению к посетителям и сотрудникам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>, выражаться нецензурной бранью.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 кабинете врача пользоваться мобильными устройствами.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ортить имущество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>.</w:t>
      </w:r>
    </w:p>
    <w:p w:rsidR="009C1C84" w:rsidRPr="00E532A5" w:rsidRDefault="00090313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 3.2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. Пациенты и посетители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C1C84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</w:t>
      </w:r>
      <w:r w:rsidR="009C1C84" w:rsidRPr="00E532A5">
        <w:rPr>
          <w:rFonts w:ascii="Times New Roman" w:hAnsi="Times New Roman" w:cs="Times New Roman"/>
          <w:sz w:val="24"/>
          <w:szCs w:val="24"/>
        </w:rPr>
        <w:t>облюдать правила поведения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 w:rsidR="009C1C84" w:rsidRPr="00E532A5">
        <w:rPr>
          <w:rFonts w:ascii="Times New Roman" w:hAnsi="Times New Roman" w:cs="Times New Roman"/>
          <w:sz w:val="24"/>
          <w:szCs w:val="24"/>
        </w:rPr>
        <w:t>;</w:t>
      </w:r>
    </w:p>
    <w:p w:rsidR="009C1C84" w:rsidRPr="00E532A5" w:rsidRDefault="009C1C84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режим лечения</w:t>
      </w:r>
      <w:r w:rsidR="00F84A67">
        <w:rPr>
          <w:rFonts w:ascii="Times New Roman" w:hAnsi="Times New Roman" w:cs="Times New Roman"/>
          <w:sz w:val="24"/>
          <w:szCs w:val="24"/>
        </w:rPr>
        <w:t>.</w:t>
      </w:r>
    </w:p>
    <w:p w:rsidR="009C1C84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чистоту и порядок;</w:t>
      </w:r>
    </w:p>
    <w:p w:rsidR="00995F5B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F84A67">
        <w:rPr>
          <w:rFonts w:ascii="Times New Roman" w:hAnsi="Times New Roman" w:cs="Times New Roman"/>
          <w:sz w:val="24"/>
          <w:szCs w:val="24"/>
        </w:rPr>
        <w:t>клиники</w:t>
      </w:r>
      <w:r w:rsidRPr="00E532A5">
        <w:rPr>
          <w:rFonts w:ascii="Times New Roman" w:hAnsi="Times New Roman" w:cs="Times New Roman"/>
          <w:sz w:val="24"/>
          <w:szCs w:val="24"/>
        </w:rPr>
        <w:t>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95F5B" w:rsidRPr="00E532A5">
        <w:rPr>
          <w:rFonts w:ascii="Times New Roman" w:hAnsi="Times New Roman" w:cs="Times New Roman"/>
          <w:sz w:val="24"/>
          <w:szCs w:val="24"/>
        </w:rPr>
        <w:t>ерхнюю одежду оставлять в гардеробе;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95F5B" w:rsidRPr="00E532A5">
        <w:rPr>
          <w:rFonts w:ascii="Times New Roman" w:hAnsi="Times New Roman" w:cs="Times New Roman"/>
          <w:sz w:val="24"/>
          <w:szCs w:val="24"/>
        </w:rPr>
        <w:t xml:space="preserve">ри входе в </w:t>
      </w:r>
      <w:r w:rsidR="00F84A67">
        <w:rPr>
          <w:rFonts w:ascii="Times New Roman" w:hAnsi="Times New Roman" w:cs="Times New Roman"/>
          <w:sz w:val="24"/>
          <w:szCs w:val="24"/>
        </w:rPr>
        <w:t>клинику</w:t>
      </w:r>
      <w:r w:rsidR="00995F5B" w:rsidRPr="00E532A5">
        <w:rPr>
          <w:rFonts w:ascii="Times New Roman" w:hAnsi="Times New Roman" w:cs="Times New Roman"/>
          <w:sz w:val="24"/>
          <w:szCs w:val="24"/>
        </w:rPr>
        <w:t xml:space="preserve"> надевать на обувь бахилы;</w:t>
      </w:r>
    </w:p>
    <w:p w:rsidR="00995F5B" w:rsidRPr="00E532A5" w:rsidRDefault="00995F5B" w:rsidP="00E532A5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вежливыми и доброжелательными;</w:t>
      </w:r>
    </w:p>
    <w:p w:rsidR="00995F5B" w:rsidRPr="00F84A67" w:rsidRDefault="00257F12" w:rsidP="00E532A5">
      <w:pPr>
        <w:pStyle w:val="a3"/>
        <w:numPr>
          <w:ilvl w:val="1"/>
          <w:numId w:val="11"/>
        </w:numPr>
        <w:tabs>
          <w:tab w:val="left" w:pos="42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A67">
        <w:rPr>
          <w:rFonts w:ascii="Times New Roman" w:hAnsi="Times New Roman" w:cs="Times New Roman"/>
          <w:sz w:val="24"/>
          <w:szCs w:val="24"/>
        </w:rPr>
        <w:t xml:space="preserve"> </w:t>
      </w:r>
      <w:r w:rsidR="00995F5B" w:rsidRPr="00F84A67">
        <w:rPr>
          <w:rFonts w:ascii="Times New Roman" w:hAnsi="Times New Roman" w:cs="Times New Roman"/>
          <w:sz w:val="24"/>
          <w:szCs w:val="24"/>
        </w:rPr>
        <w:t>проявлять доброжелательное и вежливо</w:t>
      </w:r>
      <w:r w:rsidR="00A42A81" w:rsidRPr="00F84A67">
        <w:rPr>
          <w:rFonts w:ascii="Times New Roman" w:hAnsi="Times New Roman" w:cs="Times New Roman"/>
          <w:sz w:val="24"/>
          <w:szCs w:val="24"/>
        </w:rPr>
        <w:t>е отношение к другим пациентам,</w:t>
      </w:r>
      <w:r w:rsidR="00402006" w:rsidRPr="00F84A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313" w:rsidRPr="00F84A67">
        <w:rPr>
          <w:rFonts w:ascii="Times New Roman" w:hAnsi="Times New Roman" w:cs="Times New Roman"/>
          <w:sz w:val="24"/>
          <w:szCs w:val="24"/>
        </w:rPr>
        <w:t xml:space="preserve">       </w:t>
      </w:r>
      <w:r w:rsidR="005A43B7" w:rsidRPr="00F84A67">
        <w:rPr>
          <w:rFonts w:ascii="Times New Roman" w:hAnsi="Times New Roman" w:cs="Times New Roman"/>
          <w:sz w:val="24"/>
          <w:szCs w:val="24"/>
        </w:rPr>
        <w:t>соблюдать требования противопожарной безопасности.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>4. Порядок разрешения споров и конфликтов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4.1.Порядок рассмотрения жалоб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и обращений определяется в соо</w:t>
      </w:r>
      <w:r w:rsidRPr="00E532A5">
        <w:rPr>
          <w:rFonts w:ascii="Times New Roman" w:hAnsi="Times New Roman" w:cs="Times New Roman"/>
          <w:sz w:val="24"/>
          <w:szCs w:val="24"/>
        </w:rPr>
        <w:t>тветствии с Федеральным Законом «О порядке рассмотрения обращений граждан РФ» от 02.05 2006г. №59-ФЗ</w:t>
      </w:r>
    </w:p>
    <w:p w:rsidR="00E532A5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4.2. В случае возник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овения ко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фликта, претензий</w:t>
      </w:r>
      <w:r w:rsidR="00B7002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гра</w:t>
      </w:r>
      <w:r w:rsidR="00665E85">
        <w:rPr>
          <w:rFonts w:ascii="Times New Roman" w:hAnsi="Times New Roman" w:cs="Times New Roman"/>
          <w:sz w:val="24"/>
          <w:szCs w:val="24"/>
        </w:rPr>
        <w:t xml:space="preserve">жданин имеет право обратиться к генеральному директору, </w:t>
      </w:r>
      <w:r w:rsidR="00F84A67">
        <w:rPr>
          <w:rFonts w:ascii="Times New Roman" w:hAnsi="Times New Roman" w:cs="Times New Roman"/>
          <w:sz w:val="24"/>
          <w:szCs w:val="24"/>
        </w:rPr>
        <w:t>главному врачу, заместителю генерального директора.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4.3. При личном обращении пациент обязан предъявить документ, удостоверяющий личность. Содержание устного обращения заносится в журнал «Регистрации обращений граждан».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4.4. При устном обращении ответ может быть дан в устной форме в ходе приема. В остальных случаях дается письменный ответ по существу поставленных в обращении вопросо</w:t>
      </w:r>
      <w:r w:rsidR="009352F7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4.4. При неэффективности обращения Пациент может обратиться к </w:t>
      </w:r>
      <w:r w:rsidR="00F84A6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9352F7" w:rsidRPr="00E532A5">
        <w:rPr>
          <w:rFonts w:ascii="Times New Roman" w:hAnsi="Times New Roman" w:cs="Times New Roman"/>
          <w:sz w:val="24"/>
          <w:szCs w:val="24"/>
        </w:rPr>
        <w:t>в часы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50D69" w:rsidRPr="00E532A5">
        <w:rPr>
          <w:rFonts w:ascii="Times New Roman" w:hAnsi="Times New Roman" w:cs="Times New Roman"/>
          <w:sz w:val="24"/>
          <w:szCs w:val="24"/>
        </w:rPr>
        <w:t xml:space="preserve"> или оставить свое обращение в письменном виде в отдел кадров.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4.5. Гражда</w:t>
      </w:r>
      <w:r w:rsidR="00E532A5" w:rsidRPr="00E532A5">
        <w:rPr>
          <w:rFonts w:ascii="Times New Roman" w:hAnsi="Times New Roman" w:cs="Times New Roman"/>
          <w:sz w:val="24"/>
          <w:szCs w:val="24"/>
        </w:rPr>
        <w:t xml:space="preserve">нин в письменном обращении </w:t>
      </w:r>
      <w:r w:rsidRPr="00E532A5">
        <w:rPr>
          <w:rFonts w:ascii="Times New Roman" w:hAnsi="Times New Roman" w:cs="Times New Roman"/>
          <w:sz w:val="24"/>
          <w:szCs w:val="24"/>
        </w:rPr>
        <w:t>указывает свою фамилию, имя, отчество, почтовый адрес, по которому должен быть направлен ответ, излагает суть предложения, заявления или жалобы, ставит свою подпись и дату обращения.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4.6.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Письменное обращение подлежит регистрации и рассмотрению в порядке</w:t>
      </w:r>
      <w:r w:rsidR="009352F7" w:rsidRPr="00E532A5">
        <w:rPr>
          <w:rFonts w:ascii="Times New Roman" w:hAnsi="Times New Roman" w:cs="Times New Roman"/>
          <w:sz w:val="24"/>
          <w:szCs w:val="24"/>
        </w:rPr>
        <w:t>,</w:t>
      </w:r>
      <w:r w:rsidRPr="00E532A5">
        <w:rPr>
          <w:rFonts w:ascii="Times New Roman" w:hAnsi="Times New Roman" w:cs="Times New Roman"/>
          <w:sz w:val="24"/>
          <w:szCs w:val="24"/>
        </w:rPr>
        <w:t xml:space="preserve"> установленном законом.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4.7. Срок рассмотрения обращения до 30 дней.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Ответ на обраще</w:t>
      </w:r>
      <w:r w:rsidR="009352F7" w:rsidRPr="00E532A5">
        <w:rPr>
          <w:rFonts w:ascii="Times New Roman" w:hAnsi="Times New Roman" w:cs="Times New Roman"/>
          <w:sz w:val="24"/>
          <w:szCs w:val="24"/>
        </w:rPr>
        <w:t>н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ие направляется по </w:t>
      </w:r>
      <w:r w:rsidRPr="00E532A5">
        <w:rPr>
          <w:rFonts w:ascii="Times New Roman" w:hAnsi="Times New Roman" w:cs="Times New Roman"/>
          <w:sz w:val="24"/>
          <w:szCs w:val="24"/>
        </w:rPr>
        <w:t>почтовому адресу, указанному в обращении.</w:t>
      </w:r>
    </w:p>
    <w:p w:rsidR="00B70027" w:rsidRPr="00BE2EA5" w:rsidRDefault="00B70027" w:rsidP="00BE2E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63A3" w:rsidRPr="00BE2EA5" w:rsidRDefault="000663A3" w:rsidP="00BE2EA5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F35814" w:rsidRPr="00703AAD" w:rsidRDefault="00F35814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A44D36" w:rsidRPr="00703AAD" w:rsidRDefault="00A44D36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B15C0" w:rsidRPr="00703AAD" w:rsidRDefault="007B15C0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2FBF" w:rsidRPr="00703AAD" w:rsidRDefault="008C2FBF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Default="008C2FBF" w:rsidP="008C2FBF">
      <w:pPr>
        <w:ind w:left="993" w:hanging="11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FBF" w:rsidRDefault="008C2FBF" w:rsidP="008C2FBF">
      <w:pPr>
        <w:ind w:hanging="142"/>
        <w:jc w:val="both"/>
      </w:pPr>
    </w:p>
    <w:sectPr w:rsidR="008C2FBF" w:rsidSect="00665E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5AC"/>
    <w:multiLevelType w:val="multilevel"/>
    <w:tmpl w:val="0E34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7D37FE"/>
    <w:multiLevelType w:val="hybridMultilevel"/>
    <w:tmpl w:val="9CBEC7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6504A5"/>
    <w:multiLevelType w:val="hybridMultilevel"/>
    <w:tmpl w:val="AE02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536"/>
    <w:multiLevelType w:val="multilevel"/>
    <w:tmpl w:val="4FA01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40EDF"/>
    <w:multiLevelType w:val="hybridMultilevel"/>
    <w:tmpl w:val="4D7ABA5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3BF56169"/>
    <w:multiLevelType w:val="hybridMultilevel"/>
    <w:tmpl w:val="893E7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3A386D"/>
    <w:multiLevelType w:val="hybridMultilevel"/>
    <w:tmpl w:val="E294D93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CD558FB"/>
    <w:multiLevelType w:val="hybridMultilevel"/>
    <w:tmpl w:val="ABB0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7A15"/>
    <w:multiLevelType w:val="hybridMultilevel"/>
    <w:tmpl w:val="AB7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511"/>
    <w:multiLevelType w:val="hybridMultilevel"/>
    <w:tmpl w:val="C1F8E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FA61DC"/>
    <w:multiLevelType w:val="hybridMultilevel"/>
    <w:tmpl w:val="1456842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69287903"/>
    <w:multiLevelType w:val="hybridMultilevel"/>
    <w:tmpl w:val="7E807EA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6B962EE3"/>
    <w:multiLevelType w:val="hybridMultilevel"/>
    <w:tmpl w:val="EDA0B48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32"/>
    <w:rsid w:val="000017B2"/>
    <w:rsid w:val="00014F28"/>
    <w:rsid w:val="000663A3"/>
    <w:rsid w:val="00085030"/>
    <w:rsid w:val="00090313"/>
    <w:rsid w:val="000C0A1A"/>
    <w:rsid w:val="000C2432"/>
    <w:rsid w:val="000C7234"/>
    <w:rsid w:val="001340F6"/>
    <w:rsid w:val="001421FC"/>
    <w:rsid w:val="00196797"/>
    <w:rsid w:val="001B4D61"/>
    <w:rsid w:val="00257F12"/>
    <w:rsid w:val="00275E3A"/>
    <w:rsid w:val="002E0252"/>
    <w:rsid w:val="00336D63"/>
    <w:rsid w:val="00346E80"/>
    <w:rsid w:val="003E6822"/>
    <w:rsid w:val="00402006"/>
    <w:rsid w:val="00450BF6"/>
    <w:rsid w:val="00481C5A"/>
    <w:rsid w:val="004A19FD"/>
    <w:rsid w:val="004C2024"/>
    <w:rsid w:val="00537016"/>
    <w:rsid w:val="005A43B7"/>
    <w:rsid w:val="00657997"/>
    <w:rsid w:val="00665E85"/>
    <w:rsid w:val="00690CCA"/>
    <w:rsid w:val="006B1D84"/>
    <w:rsid w:val="006C422F"/>
    <w:rsid w:val="006D2263"/>
    <w:rsid w:val="00703AAD"/>
    <w:rsid w:val="007211D5"/>
    <w:rsid w:val="00724F9D"/>
    <w:rsid w:val="00732BED"/>
    <w:rsid w:val="0078122B"/>
    <w:rsid w:val="007B15C0"/>
    <w:rsid w:val="008C2FBF"/>
    <w:rsid w:val="00907F32"/>
    <w:rsid w:val="009352F7"/>
    <w:rsid w:val="00995F5B"/>
    <w:rsid w:val="009A4745"/>
    <w:rsid w:val="009C1C84"/>
    <w:rsid w:val="00A42A81"/>
    <w:rsid w:val="00A44D36"/>
    <w:rsid w:val="00A620A3"/>
    <w:rsid w:val="00A746C6"/>
    <w:rsid w:val="00A81782"/>
    <w:rsid w:val="00B54E84"/>
    <w:rsid w:val="00B70027"/>
    <w:rsid w:val="00B773C0"/>
    <w:rsid w:val="00BB49BD"/>
    <w:rsid w:val="00BE2EA5"/>
    <w:rsid w:val="00C6745E"/>
    <w:rsid w:val="00CA31EE"/>
    <w:rsid w:val="00CC679F"/>
    <w:rsid w:val="00D26957"/>
    <w:rsid w:val="00D410E9"/>
    <w:rsid w:val="00D55858"/>
    <w:rsid w:val="00E50D69"/>
    <w:rsid w:val="00E532A5"/>
    <w:rsid w:val="00EE2092"/>
    <w:rsid w:val="00EF79B0"/>
    <w:rsid w:val="00F04E27"/>
    <w:rsid w:val="00F226C8"/>
    <w:rsid w:val="00F35814"/>
    <w:rsid w:val="00F412A9"/>
    <w:rsid w:val="00F82BF7"/>
    <w:rsid w:val="00F84A67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mkronverk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2015-05-05T11:07:00Z</cp:lastPrinted>
  <dcterms:created xsi:type="dcterms:W3CDTF">2015-05-15T12:48:00Z</dcterms:created>
  <dcterms:modified xsi:type="dcterms:W3CDTF">2018-04-19T05:57:00Z</dcterms:modified>
</cp:coreProperties>
</file>